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9" w:rsidRPr="00D341C9" w:rsidRDefault="009550E6" w:rsidP="00391AFA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22A" w:rsidRPr="00391AFA" w:rsidRDefault="000C022A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статуса </w:t>
      </w:r>
      <w:r w:rsidR="00C86C38" w:rsidRPr="00391AFA">
        <w:rPr>
          <w:rFonts w:ascii="Times New Roman" w:hAnsi="Times New Roman" w:cs="Times New Roman"/>
          <w:b/>
          <w:bCs/>
          <w:sz w:val="26"/>
          <w:szCs w:val="26"/>
        </w:rPr>
        <w:t>отдельных населённых</w:t>
      </w:r>
    </w:p>
    <w:p w:rsidR="000C022A" w:rsidRPr="00391AFA" w:rsidRDefault="00C86C38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>пунктов</w:t>
      </w:r>
      <w:r w:rsidR="000C022A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b/>
          <w:bCs/>
          <w:sz w:val="26"/>
          <w:szCs w:val="26"/>
        </w:rPr>
        <w:t>Балезинского</w:t>
      </w:r>
      <w:r w:rsidR="000C022A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района Удмуртской Республики</w:t>
      </w:r>
    </w:p>
    <w:p w:rsidR="000C022A" w:rsidRPr="00391AFA" w:rsidRDefault="000C022A" w:rsidP="000C0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0C022A" w:rsidRPr="00391AFA" w:rsidRDefault="000C022A" w:rsidP="00391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0C022A" w:rsidRPr="00391AFA" w:rsidRDefault="000C022A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1AFA">
        <w:rPr>
          <w:rFonts w:ascii="Times New Roman" w:hAnsi="Times New Roman" w:cs="Times New Roman"/>
          <w:iCs/>
          <w:sz w:val="26"/>
          <w:szCs w:val="26"/>
        </w:rPr>
        <w:t xml:space="preserve">Рассмотрев решение Совета депутатов муниципального образования «Муниципальный округ </w:t>
      </w:r>
      <w:r w:rsidR="00C86C38" w:rsidRPr="00391AFA">
        <w:rPr>
          <w:rFonts w:ascii="Times New Roman" w:hAnsi="Times New Roman" w:cs="Times New Roman"/>
          <w:iCs/>
          <w:sz w:val="26"/>
          <w:szCs w:val="26"/>
        </w:rPr>
        <w:t>Балезинского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 района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Удмуртской Республики» от </w:t>
      </w:r>
      <w:r w:rsid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16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декабря 2021 года № 3-5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6 «Об изменении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статуса населённых пунктов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», в соответствии с </w:t>
      </w:r>
      <w:hyperlink r:id="rId5" w:history="1">
        <w:r w:rsidRPr="00391AFA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Законом</w:t>
        </w:r>
      </w:hyperlink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Удмуртской Республики от 19 октября 2006 года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</w:t>
      </w:r>
      <w:r w:rsid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№ 46-РЗ «Об 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административно-территориальном устройстве Удмуртской Республики» Государственный Совет Удмуртской Республики </w:t>
      </w:r>
      <w:r w:rsidRPr="00391AFA">
        <w:rPr>
          <w:rFonts w:ascii="Times New Roman" w:hAnsi="Times New Roman" w:cs="Times New Roman"/>
          <w:b/>
          <w:iCs/>
          <w:sz w:val="26"/>
          <w:szCs w:val="26"/>
        </w:rPr>
        <w:t>постановляет:</w:t>
      </w:r>
    </w:p>
    <w:p w:rsidR="00391AFA" w:rsidRPr="00391AFA" w:rsidRDefault="005C3FA3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>. Изменить статус сельского населённого пункта – деревня Адам Балезинского района Удмуртской Республики на статус сельского населённого пункта – починок Адам Балезинского района Удмуртской Республики.</w:t>
      </w:r>
    </w:p>
    <w:p w:rsidR="00391AFA" w:rsidRDefault="005C3FA3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>. Изменить статус сельского населённого пункта – деревня Петровцы Балезинского района Удмуртской Республики на статус сельского населённого пункта – хутор Петровцы Балезинского района Удмуртской Республики.</w:t>
      </w:r>
    </w:p>
    <w:p w:rsidR="005C3FA3" w:rsidRPr="00391AFA" w:rsidRDefault="005C3FA3" w:rsidP="005C3FA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Pr="00391AFA">
        <w:rPr>
          <w:rFonts w:ascii="Times New Roman" w:hAnsi="Times New Roman" w:cs="Times New Roman"/>
          <w:iCs/>
          <w:sz w:val="26"/>
          <w:szCs w:val="26"/>
        </w:rPr>
        <w:t>. Изменить статус сельского населённого пункта – деревня Ягошур Балезинского района Удмуртской Республики на статус сельского населённого пункта – село Ягошур Балезинского района Удмуртской Республики.</w:t>
      </w:r>
    </w:p>
    <w:p w:rsidR="000C022A" w:rsidRPr="00391AFA" w:rsidRDefault="00391AFA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1AFA">
        <w:rPr>
          <w:rFonts w:ascii="Times New Roman" w:hAnsi="Times New Roman" w:cs="Times New Roman"/>
          <w:iCs/>
          <w:sz w:val="26"/>
          <w:szCs w:val="26"/>
        </w:rPr>
        <w:t>4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>. Настояще</w:t>
      </w:r>
      <w:r w:rsidR="007C5C81">
        <w:rPr>
          <w:rFonts w:ascii="Times New Roman" w:hAnsi="Times New Roman" w:cs="Times New Roman"/>
          <w:iCs/>
          <w:sz w:val="26"/>
          <w:szCs w:val="26"/>
        </w:rPr>
        <w:t>е постановление вступает в силу после</w:t>
      </w:r>
      <w:bookmarkStart w:id="0" w:name="_GoBack"/>
      <w:bookmarkEnd w:id="0"/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его официального опубликования.</w:t>
      </w:r>
    </w:p>
    <w:p w:rsidR="00774203" w:rsidRPr="00391AFA" w:rsidRDefault="00774203" w:rsidP="000C022A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AE31C0" w:rsidRPr="00391AFA" w:rsidRDefault="00AE31C0" w:rsidP="003B32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43C4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  </w:t>
      </w:r>
      <w:r w:rsidR="00F73EA9" w:rsidRPr="00391AF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467F9" w:rsidRPr="00391AFA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391AFA">
        <w:rPr>
          <w:rFonts w:ascii="Times New Roman" w:hAnsi="Times New Roman" w:cs="Times New Roman"/>
          <w:sz w:val="26"/>
          <w:szCs w:val="26"/>
        </w:rPr>
        <w:t xml:space="preserve">   </w:t>
      </w:r>
      <w:r w:rsidR="00896169" w:rsidRPr="00391AFA">
        <w:rPr>
          <w:rFonts w:ascii="Times New Roman" w:hAnsi="Times New Roman" w:cs="Times New Roman"/>
          <w:sz w:val="26"/>
          <w:szCs w:val="26"/>
        </w:rPr>
        <w:t xml:space="preserve">     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391A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   В</w:t>
      </w:r>
      <w:r w:rsidR="00E67AD6" w:rsidRPr="00391AFA">
        <w:rPr>
          <w:rFonts w:ascii="Times New Roman" w:hAnsi="Times New Roman" w:cs="Times New Roman"/>
          <w:sz w:val="26"/>
          <w:szCs w:val="26"/>
        </w:rPr>
        <w:t>.</w:t>
      </w:r>
      <w:r w:rsidR="00146367" w:rsidRPr="00391AFA">
        <w:rPr>
          <w:rFonts w:ascii="Times New Roman" w:hAnsi="Times New Roman" w:cs="Times New Roman"/>
          <w:sz w:val="26"/>
          <w:szCs w:val="26"/>
        </w:rPr>
        <w:t>П</w:t>
      </w:r>
      <w:r w:rsidR="00E67AD6" w:rsidRPr="00391AFA">
        <w:rPr>
          <w:rFonts w:ascii="Times New Roman" w:hAnsi="Times New Roman" w:cs="Times New Roman"/>
          <w:sz w:val="26"/>
          <w:szCs w:val="26"/>
        </w:rPr>
        <w:t>.</w:t>
      </w:r>
      <w:r w:rsidR="00DE3454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146367" w:rsidRPr="00391AFA">
        <w:rPr>
          <w:rFonts w:ascii="Times New Roman" w:hAnsi="Times New Roman" w:cs="Times New Roman"/>
          <w:sz w:val="26"/>
          <w:szCs w:val="26"/>
        </w:rPr>
        <w:t>Невоструев</w:t>
      </w:r>
    </w:p>
    <w:p w:rsidR="00D341C9" w:rsidRPr="00391AFA" w:rsidRDefault="00D341C9" w:rsidP="00406C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г. Ижевск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«</w:t>
      </w:r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391AFA">
        <w:rPr>
          <w:rFonts w:ascii="Times New Roman" w:hAnsi="Times New Roman" w:cs="Times New Roman"/>
          <w:sz w:val="26"/>
          <w:szCs w:val="26"/>
        </w:rPr>
        <w:t xml:space="preserve">» </w:t>
      </w:r>
      <w:r w:rsidR="000C022A"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1AFA">
        <w:rPr>
          <w:rFonts w:ascii="Times New Roman" w:hAnsi="Times New Roman" w:cs="Times New Roman"/>
          <w:sz w:val="26"/>
          <w:szCs w:val="26"/>
        </w:rPr>
        <w:t xml:space="preserve"> 20</w:t>
      </w:r>
      <w:r w:rsidR="00146367" w:rsidRPr="00391AFA">
        <w:rPr>
          <w:rFonts w:ascii="Times New Roman" w:hAnsi="Times New Roman" w:cs="Times New Roman"/>
          <w:sz w:val="26"/>
          <w:szCs w:val="26"/>
        </w:rPr>
        <w:t>2</w:t>
      </w:r>
      <w:r w:rsidR="00391AFA" w:rsidRPr="00391AFA">
        <w:rPr>
          <w:rFonts w:ascii="Times New Roman" w:hAnsi="Times New Roman" w:cs="Times New Roman"/>
          <w:sz w:val="26"/>
          <w:szCs w:val="26"/>
        </w:rPr>
        <w:t>2</w:t>
      </w:r>
      <w:r w:rsidRPr="00391AF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№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0C022A" w:rsidRPr="00391AFA">
        <w:rPr>
          <w:rFonts w:ascii="Times New Roman" w:hAnsi="Times New Roman" w:cs="Times New Roman"/>
          <w:sz w:val="26"/>
          <w:szCs w:val="26"/>
        </w:rPr>
        <w:t>___</w:t>
      </w:r>
    </w:p>
    <w:p w:rsidR="00D341C9" w:rsidRPr="00391AFA" w:rsidRDefault="00D341C9" w:rsidP="00D341C9">
      <w:pPr>
        <w:rPr>
          <w:rFonts w:ascii="Times New Roman" w:hAnsi="Times New Roman" w:cs="Times New Roman"/>
          <w:sz w:val="26"/>
          <w:szCs w:val="26"/>
        </w:rPr>
      </w:pPr>
    </w:p>
    <w:p w:rsidR="00D341C9" w:rsidRPr="00391AFA" w:rsidRDefault="008C254D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п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7477B6" w:rsidRPr="00391AF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341C9" w:rsidRPr="00391AFA">
        <w:rPr>
          <w:rFonts w:ascii="Times New Roman" w:hAnsi="Times New Roman" w:cs="Times New Roman"/>
          <w:sz w:val="26"/>
          <w:szCs w:val="26"/>
        </w:rPr>
        <w:t>вносит:</w:t>
      </w:r>
    </w:p>
    <w:p w:rsidR="00D341C9" w:rsidRPr="00391AFA" w:rsidRDefault="007477B6" w:rsidP="00D341C9">
      <w:pPr>
        <w:spacing w:after="0" w:line="240" w:lineRule="auto"/>
        <w:ind w:right="-85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постоянная комиссия 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Государственно</w:t>
      </w:r>
      <w:r w:rsidR="00FB6F61" w:rsidRPr="00391AFA">
        <w:rPr>
          <w:rFonts w:ascii="Times New Roman" w:hAnsi="Times New Roman" w:cs="Times New Roman"/>
          <w:sz w:val="26"/>
          <w:szCs w:val="26"/>
        </w:rPr>
        <w:t>го</w:t>
      </w:r>
      <w:r w:rsidRPr="00391AFA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B6F61" w:rsidRPr="00391AFA">
        <w:rPr>
          <w:rFonts w:ascii="Times New Roman" w:hAnsi="Times New Roman" w:cs="Times New Roman"/>
          <w:sz w:val="26"/>
          <w:szCs w:val="26"/>
        </w:rPr>
        <w:t>а</w:t>
      </w:r>
      <w:r w:rsidRPr="00391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7B6" w:rsidRPr="00391AFA" w:rsidRDefault="00D341C9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7477B6" w:rsidRPr="00391AFA" w:rsidRDefault="007477B6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по государственному строительству, </w:t>
      </w:r>
    </w:p>
    <w:p w:rsidR="007477B6" w:rsidRPr="00391AFA" w:rsidRDefault="007477B6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местному самоуправлению</w:t>
      </w:r>
    </w:p>
    <w:p w:rsidR="007C1D3F" w:rsidRDefault="007477B6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                                                       </w:t>
      </w:r>
      <w:r w:rsidR="00391A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1AFA">
        <w:rPr>
          <w:rFonts w:ascii="Times New Roman" w:hAnsi="Times New Roman" w:cs="Times New Roman"/>
          <w:sz w:val="26"/>
          <w:szCs w:val="26"/>
        </w:rPr>
        <w:t xml:space="preserve"> А.С. Прозоров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46627" w:rsidRPr="00391A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341C9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1C9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5C81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355112346C16A9AA8D8B57F1ED8B39539AD5042B5CF025D2F97EF7FDC66E601D3AD40EB2710F7624CAC62928E7D64E757596DB80F668C2CABDDO5Z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Жданов Андрей Владимирович</cp:lastModifiedBy>
  <cp:revision>12</cp:revision>
  <cp:lastPrinted>2020-06-17T05:23:00Z</cp:lastPrinted>
  <dcterms:created xsi:type="dcterms:W3CDTF">2021-11-16T06:59:00Z</dcterms:created>
  <dcterms:modified xsi:type="dcterms:W3CDTF">2022-02-02T12:14:00Z</dcterms:modified>
</cp:coreProperties>
</file>